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2911" w14:textId="46B5E6D0" w:rsidR="002F15B0" w:rsidRPr="00887E08" w:rsidRDefault="00CE65D7" w:rsidP="00CE65D7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87E08">
        <w:rPr>
          <w:rFonts w:ascii="Book Antiqua" w:hAnsi="Book Antiqua"/>
          <w:b/>
          <w:bCs/>
          <w:sz w:val="24"/>
          <w:szCs w:val="24"/>
        </w:rPr>
        <w:t>DICHIARAZIONE SULL’INSUSSISTENZA DI CAUSE DI INCONFERIBILITA’ E DI INCO</w:t>
      </w:r>
      <w:r w:rsidR="003D03BF" w:rsidRPr="00887E08">
        <w:rPr>
          <w:rFonts w:ascii="Book Antiqua" w:hAnsi="Book Antiqua"/>
          <w:b/>
          <w:bCs/>
          <w:sz w:val="24"/>
          <w:szCs w:val="24"/>
        </w:rPr>
        <w:t>M</w:t>
      </w:r>
      <w:r w:rsidRPr="00887E08">
        <w:rPr>
          <w:rFonts w:ascii="Book Antiqua" w:hAnsi="Book Antiqua"/>
          <w:b/>
          <w:bCs/>
          <w:sz w:val="24"/>
          <w:szCs w:val="24"/>
        </w:rPr>
        <w:t>PATIBILITA’ DI CUI ALL’ARTICOLO 20, COMMA 1, DEL DECRETO LEGISLATIVO</w:t>
      </w:r>
      <w:r w:rsidR="003D03BF" w:rsidRPr="00887E08">
        <w:rPr>
          <w:rFonts w:ascii="Book Antiqua" w:hAnsi="Book Antiqua"/>
          <w:b/>
          <w:bCs/>
          <w:sz w:val="24"/>
          <w:szCs w:val="24"/>
        </w:rPr>
        <w:t xml:space="preserve"> 8 APRILE 2013, N. 39.</w:t>
      </w:r>
    </w:p>
    <w:p w14:paraId="1BAE784E" w14:textId="77777777" w:rsidR="00C20527" w:rsidRDefault="00C20527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8927B18" w14:textId="77777777" w:rsidR="00C20527" w:rsidRDefault="00C20527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110B3B7" w14:textId="4F93BCE7" w:rsidR="00C20527" w:rsidRDefault="00C20527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___________________</w:t>
      </w:r>
      <w:r w:rsidR="00267A42">
        <w:rPr>
          <w:rFonts w:ascii="Book Antiqua" w:hAnsi="Book Antiqua"/>
          <w:sz w:val="24"/>
          <w:szCs w:val="24"/>
        </w:rPr>
        <w:t>_______</w:t>
      </w:r>
      <w:r>
        <w:rPr>
          <w:rFonts w:ascii="Book Antiqua" w:hAnsi="Book Antiqua"/>
          <w:sz w:val="24"/>
          <w:szCs w:val="24"/>
        </w:rPr>
        <w:t xml:space="preserve">, nato/a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 il ____________________, in relazione </w:t>
      </w:r>
      <w:r w:rsidR="0097582F">
        <w:rPr>
          <w:rFonts w:ascii="Book Antiqua" w:hAnsi="Book Antiqua"/>
          <w:sz w:val="24"/>
          <w:szCs w:val="24"/>
        </w:rPr>
        <w:t>all’incarico di R</w:t>
      </w:r>
      <w:r w:rsidR="00290B0C">
        <w:rPr>
          <w:rFonts w:ascii="Book Antiqua" w:hAnsi="Book Antiqua"/>
          <w:sz w:val="24"/>
          <w:szCs w:val="24"/>
        </w:rPr>
        <w:t>evisore dei conti del Comune di Termini Imerese per il triennio 2025/2028</w:t>
      </w:r>
      <w:r w:rsidR="00D8774B">
        <w:rPr>
          <w:rFonts w:ascii="Book Antiqua" w:hAnsi="Book Antiqua"/>
          <w:sz w:val="24"/>
          <w:szCs w:val="24"/>
        </w:rPr>
        <w:t>.</w:t>
      </w:r>
    </w:p>
    <w:p w14:paraId="497E5C2D" w14:textId="77777777" w:rsidR="00D8774B" w:rsidRDefault="00D8774B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BA4FF0A" w14:textId="77052EC8" w:rsidR="00D8774B" w:rsidRDefault="00D8774B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Consapevole delle responsabilità e delle sanzioni penali stabiliti dalla legge per le false attestazioni e dichiarazioni mendaci</w:t>
      </w:r>
      <w:r w:rsidR="007203E4">
        <w:rPr>
          <w:rFonts w:ascii="Book Antiqua" w:hAnsi="Book Antiqua"/>
          <w:sz w:val="24"/>
          <w:szCs w:val="24"/>
        </w:rPr>
        <w:t xml:space="preserve"> (artt. 75 e 76 D.P.R. n. 445/2000), sotto la propria responsabilità</w:t>
      </w:r>
    </w:p>
    <w:p w14:paraId="72DA7D14" w14:textId="77777777" w:rsidR="007203E4" w:rsidRDefault="007203E4" w:rsidP="00CE65D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EBD33FF" w14:textId="24352C19" w:rsidR="007203E4" w:rsidRPr="00887E08" w:rsidRDefault="007203E4" w:rsidP="007203E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87E08">
        <w:rPr>
          <w:rFonts w:ascii="Book Antiqua" w:hAnsi="Book Antiqua"/>
          <w:b/>
          <w:bCs/>
          <w:sz w:val="24"/>
          <w:szCs w:val="24"/>
        </w:rPr>
        <w:t>DICHIARA</w:t>
      </w:r>
    </w:p>
    <w:p w14:paraId="65B04532" w14:textId="77777777" w:rsidR="007203E4" w:rsidRDefault="007203E4" w:rsidP="007203E4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14:paraId="6DD4E624" w14:textId="2FFE6B84" w:rsidR="007203E4" w:rsidRDefault="007203E4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non incorre</w:t>
      </w:r>
      <w:r w:rsidR="00E12103">
        <w:rPr>
          <w:rFonts w:ascii="Book Antiqua" w:hAnsi="Book Antiqua"/>
          <w:sz w:val="24"/>
          <w:szCs w:val="24"/>
        </w:rPr>
        <w:t>re</w:t>
      </w:r>
      <w:r>
        <w:rPr>
          <w:rFonts w:ascii="Book Antiqua" w:hAnsi="Book Antiqua"/>
          <w:sz w:val="24"/>
          <w:szCs w:val="24"/>
        </w:rPr>
        <w:t xml:space="preserve"> in alcuna delle cause di inconferibilità e di incompatibilità previste dal Decreto Legislativo </w:t>
      </w:r>
      <w:r w:rsidR="007E14F1">
        <w:rPr>
          <w:rFonts w:ascii="Book Antiqua" w:hAnsi="Book Antiqua"/>
          <w:sz w:val="24"/>
          <w:szCs w:val="24"/>
        </w:rPr>
        <w:t>8 aprile 2013, n</w:t>
      </w:r>
      <w:r w:rsidR="00E12103">
        <w:rPr>
          <w:rFonts w:ascii="Book Antiqua" w:hAnsi="Book Antiqua"/>
          <w:sz w:val="24"/>
          <w:szCs w:val="24"/>
        </w:rPr>
        <w:t>.</w:t>
      </w:r>
      <w:r w:rsidR="007E14F1">
        <w:rPr>
          <w:rFonts w:ascii="Book Antiqua" w:hAnsi="Book Antiqua"/>
          <w:sz w:val="24"/>
          <w:szCs w:val="24"/>
        </w:rPr>
        <w:t xml:space="preserve"> 39.</w:t>
      </w:r>
    </w:p>
    <w:p w14:paraId="42D73382" w14:textId="77777777" w:rsidR="007E14F1" w:rsidRDefault="007E14F1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FF4CE6" w14:textId="383671B8" w:rsidR="007E14F1" w:rsidRDefault="007E14F1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</w:t>
      </w:r>
      <w:r w:rsidR="00D5478A">
        <w:rPr>
          <w:rFonts w:ascii="Book Antiqua" w:hAnsi="Book Antiqua"/>
          <w:sz w:val="24"/>
          <w:szCs w:val="24"/>
        </w:rPr>
        <w:t>.</w:t>
      </w:r>
    </w:p>
    <w:p w14:paraId="1CA81923" w14:textId="77777777" w:rsidR="00D5478A" w:rsidRDefault="00D5478A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C6B8F2B" w14:textId="4711E52F" w:rsidR="00D5478A" w:rsidRDefault="00D5478A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presente dichiarazione è resa ai sensi e per gli effetti di cui all’art. 20 del citato decreto legislativo n. 39/2013.</w:t>
      </w:r>
    </w:p>
    <w:p w14:paraId="53993668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88F2DC0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74021DD" w14:textId="6687E3FD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Luogo e data ____________________________________</w:t>
      </w:r>
    </w:p>
    <w:p w14:paraId="4E337940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2DF277E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A253077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F224396" w14:textId="77777777" w:rsidR="00471132" w:rsidRDefault="00471132" w:rsidP="007203E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8B48851" w14:textId="389A9187" w:rsidR="00471132" w:rsidRPr="00267A42" w:rsidRDefault="00471132" w:rsidP="007203E4">
      <w:pPr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267A42" w:rsidRPr="00267A42">
        <w:rPr>
          <w:rFonts w:ascii="Book Antiqua" w:hAnsi="Book Antiqua"/>
          <w:b/>
          <w:bCs/>
          <w:sz w:val="24"/>
          <w:szCs w:val="24"/>
        </w:rPr>
        <w:t>IL DICHIARANTE</w:t>
      </w:r>
    </w:p>
    <w:sectPr w:rsidR="00471132" w:rsidRPr="00267A42" w:rsidSect="00CD0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DC"/>
    <w:rsid w:val="00234716"/>
    <w:rsid w:val="0026780E"/>
    <w:rsid w:val="00267A42"/>
    <w:rsid w:val="00290B0C"/>
    <w:rsid w:val="002F15B0"/>
    <w:rsid w:val="00302082"/>
    <w:rsid w:val="003D03BF"/>
    <w:rsid w:val="00471132"/>
    <w:rsid w:val="004C5383"/>
    <w:rsid w:val="006731DC"/>
    <w:rsid w:val="007203E4"/>
    <w:rsid w:val="007E14F1"/>
    <w:rsid w:val="00876A13"/>
    <w:rsid w:val="00887E08"/>
    <w:rsid w:val="00956491"/>
    <w:rsid w:val="0097582F"/>
    <w:rsid w:val="00A97C97"/>
    <w:rsid w:val="00C20527"/>
    <w:rsid w:val="00C53AA9"/>
    <w:rsid w:val="00CD0570"/>
    <w:rsid w:val="00CD0BA7"/>
    <w:rsid w:val="00CE65D7"/>
    <w:rsid w:val="00D5478A"/>
    <w:rsid w:val="00D8774B"/>
    <w:rsid w:val="00DB0BB0"/>
    <w:rsid w:val="00E116C6"/>
    <w:rsid w:val="00E1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4B21"/>
  <w15:docId w15:val="{612A121C-BB41-42BA-A48F-D64A00AD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0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41B7-3CA6-4B43-BE99-74722171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</dc:creator>
  <cp:lastModifiedBy>Francesco Catania</cp:lastModifiedBy>
  <cp:revision>2</cp:revision>
  <cp:lastPrinted>2025-03-28T10:58:00Z</cp:lastPrinted>
  <dcterms:created xsi:type="dcterms:W3CDTF">2025-03-31T11:52:00Z</dcterms:created>
  <dcterms:modified xsi:type="dcterms:W3CDTF">2025-03-31T11:52:00Z</dcterms:modified>
</cp:coreProperties>
</file>